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15"/>
        <w:gridCol w:w="4860"/>
        <w:gridCol w:w="3420"/>
      </w:tblGrid>
      <w:tr w:rsidR="002A4B23" w:rsidRPr="00333B40" w:rsidTr="002A4B23">
        <w:tc>
          <w:tcPr>
            <w:tcW w:w="9895" w:type="dxa"/>
            <w:gridSpan w:val="3"/>
          </w:tcPr>
          <w:p w:rsidR="002A4B23" w:rsidRPr="002A4B23" w:rsidRDefault="002A4B23" w:rsidP="002A4B23">
            <w:pPr>
              <w:widowControl w:val="0"/>
              <w:tabs>
                <w:tab w:val="left" w:pos="-720"/>
                <w:tab w:val="left" w:pos="720"/>
              </w:tabs>
              <w:suppressAutoHyphens/>
              <w:jc w:val="center"/>
              <w:rPr>
                <w:rFonts w:ascii="Calibri" w:eastAsia="Times New Roman" w:hAnsi="Calibri" w:cs="Calibri"/>
                <w:bCs/>
                <w:snapToGrid w:val="0"/>
                <w:sz w:val="28"/>
                <w:szCs w:val="28"/>
              </w:rPr>
            </w:pPr>
            <w:r w:rsidRPr="002A4B23">
              <w:rPr>
                <w:rFonts w:ascii="Calibri" w:eastAsia="Times New Roman" w:hAnsi="Calibri" w:cs="Calibri"/>
                <w:b/>
                <w:bCs/>
                <w:snapToGrid w:val="0"/>
                <w:sz w:val="28"/>
                <w:szCs w:val="28"/>
              </w:rPr>
              <w:t>Thursday, May 7, 2020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7:45</w:t>
            </w:r>
            <w:r>
              <w:rPr>
                <w:rFonts w:ascii="Calibri" w:eastAsia="Times New Roman" w:hAnsi="Calibri" w:cs="Calibri"/>
                <w:bCs/>
                <w:snapToGrid w:val="0"/>
              </w:rPr>
              <w:t xml:space="preserve"> - 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8:</w:t>
            </w:r>
            <w:r>
              <w:rPr>
                <w:rFonts w:ascii="Calibri" w:eastAsia="Times New Roman" w:hAnsi="Calibri" w:cs="Calibri"/>
                <w:bCs/>
                <w:snapToGrid w:val="0"/>
              </w:rPr>
              <w:t>15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Check in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8:15 - 8:30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Welcome and Course Introduction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8:30</w:t>
            </w:r>
            <w:r>
              <w:rPr>
                <w:rFonts w:ascii="Calibri" w:eastAsia="Times New Roman" w:hAnsi="Calibri" w:cs="Calibri"/>
                <w:bCs/>
                <w:snapToGrid w:val="0"/>
              </w:rPr>
              <w:t xml:space="preserve"> - 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9:00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Infection Transmission Associated with Medical Instruments 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 xml:space="preserve">Bill 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Rutala 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9:00 - 9:45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High-Level Disinfection: An Overview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 xml:space="preserve">Bill </w:t>
            </w:r>
            <w:r w:rsidRPr="00333B40">
              <w:rPr>
                <w:rFonts w:eastAsia="Times New Roman" w:cstheme="minorHAnsi"/>
                <w:bCs/>
                <w:snapToGrid w:val="0"/>
              </w:rPr>
              <w:t>Rutala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9:</w:t>
            </w:r>
            <w:r>
              <w:rPr>
                <w:rFonts w:eastAsia="Times New Roman" w:cstheme="minorHAnsi"/>
                <w:bCs/>
                <w:snapToGrid w:val="0"/>
              </w:rPr>
              <w:t xml:space="preserve">45 - </w:t>
            </w:r>
            <w:r w:rsidRPr="00333B40">
              <w:rPr>
                <w:rFonts w:eastAsia="Times New Roman" w:cstheme="minorHAnsi"/>
                <w:bCs/>
                <w:snapToGrid w:val="0"/>
              </w:rPr>
              <w:t>10:00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B</w:t>
            </w:r>
            <w:r>
              <w:rPr>
                <w:rFonts w:eastAsia="Times New Roman" w:cstheme="minorHAnsi"/>
                <w:bCs/>
                <w:snapToGrid w:val="0"/>
              </w:rPr>
              <w:t>REAK – 15 min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 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10:00 - 10:4</w:t>
            </w:r>
            <w:r w:rsidRPr="00333B40">
              <w:rPr>
                <w:rFonts w:eastAsia="Times New Roman" w:cstheme="minorHAnsi"/>
                <w:bCs/>
                <w:snapToGrid w:val="0"/>
              </w:rPr>
              <w:t>5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 xml:space="preserve">Principles of 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Endoscope Reprocessing 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Bill Rutala</w:t>
            </w:r>
          </w:p>
        </w:tc>
        <w:bookmarkStart w:id="0" w:name="_GoBack"/>
        <w:bookmarkEnd w:id="0"/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10:45 - 12:15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Endoscope Reprocessing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Frank Daniels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12:15 - 1:15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LUNCH</w:t>
            </w:r>
          </w:p>
        </w:tc>
        <w:tc>
          <w:tcPr>
            <w:tcW w:w="3420" w:type="dxa"/>
          </w:tcPr>
          <w:p w:rsidR="002A4B23" w:rsidRPr="00A22AB2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i/>
                <w:snapToGrid w:val="0"/>
              </w:rPr>
            </w:pPr>
            <w:r w:rsidRPr="00A22AB2">
              <w:rPr>
                <w:rFonts w:ascii="Calibri" w:eastAsia="Times New Roman" w:hAnsi="Calibri" w:cs="Calibri"/>
                <w:bCs/>
                <w:i/>
                <w:snapToGrid w:val="0"/>
              </w:rPr>
              <w:t>Trillium Dining Room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1:</w:t>
            </w:r>
            <w:r>
              <w:rPr>
                <w:rFonts w:ascii="Calibri" w:eastAsia="Times New Roman" w:hAnsi="Calibri" w:cs="Calibri"/>
                <w:bCs/>
                <w:snapToGrid w:val="0"/>
              </w:rPr>
              <w:t>15 - 2:00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Reprocessing </w:t>
            </w:r>
            <w:proofErr w:type="spellStart"/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Semicritical</w:t>
            </w:r>
            <w:proofErr w:type="spellEnd"/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 Items: Outbreaks and Current Issues 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 xml:space="preserve">Bill 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Rutala 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 xml:space="preserve">2:00 - 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3:</w:t>
            </w:r>
            <w:r>
              <w:rPr>
                <w:rFonts w:ascii="Calibri" w:eastAsia="Times New Roman" w:hAnsi="Calibri" w:cs="Calibri"/>
                <w:bCs/>
                <w:snapToGrid w:val="0"/>
              </w:rPr>
              <w:t>15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Assessing Compliance with Reprocessing Instruments in Inpatient Care Areas 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Judie Bringhurst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3:15 - 3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:</w:t>
            </w:r>
            <w:r>
              <w:rPr>
                <w:rFonts w:ascii="Calibri" w:eastAsia="Times New Roman" w:hAnsi="Calibri" w:cs="Calibri"/>
                <w:bCs/>
                <w:snapToGrid w:val="0"/>
              </w:rPr>
              <w:t>30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BREAK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napToGrid w:val="0"/>
              </w:rPr>
              <w:t>– 15 min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</w:tr>
      <w:tr w:rsidR="002A4B23" w:rsidRPr="00333B40" w:rsidTr="002A4B23">
        <w:trPr>
          <w:trHeight w:val="287"/>
        </w:trPr>
        <w:tc>
          <w:tcPr>
            <w:tcW w:w="1615" w:type="dxa"/>
          </w:tcPr>
          <w:p w:rsidR="002A4B23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3:30 - 4:30</w:t>
            </w:r>
          </w:p>
        </w:tc>
        <w:tc>
          <w:tcPr>
            <w:tcW w:w="4860" w:type="dxa"/>
          </w:tcPr>
          <w:p w:rsidR="002A4B23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Practicum for Reprocessing Instruments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Judie Bringhurst and Evelyn Cook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4:30 - 5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:</w:t>
            </w:r>
            <w:r>
              <w:rPr>
                <w:rFonts w:ascii="Calibri" w:eastAsia="Times New Roman" w:hAnsi="Calibri" w:cs="Calibri"/>
                <w:bCs/>
                <w:snapToGrid w:val="0"/>
              </w:rPr>
              <w:t>15</w:t>
            </w:r>
          </w:p>
        </w:tc>
        <w:tc>
          <w:tcPr>
            <w:tcW w:w="4860" w:type="dxa"/>
          </w:tcPr>
          <w:p w:rsidR="002A4B23" w:rsidRPr="00C7289A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C7289A">
              <w:rPr>
                <w:rFonts w:ascii="Calibri" w:eastAsia="Times New Roman" w:hAnsi="Calibri" w:cs="Calibri"/>
                <w:bCs/>
                <w:snapToGrid w:val="0"/>
              </w:rPr>
              <w:t>Q&amp;A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Bill Rutala/faculty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napToGrid w:val="0"/>
              </w:rPr>
              <w:t xml:space="preserve">       </w:t>
            </w:r>
          </w:p>
        </w:tc>
      </w:tr>
      <w:tr w:rsidR="002A4B23" w:rsidRPr="00333B40" w:rsidTr="002A4B23">
        <w:tc>
          <w:tcPr>
            <w:tcW w:w="1615" w:type="dxa"/>
            <w:tcBorders>
              <w:bottom w:val="nil"/>
            </w:tcBorders>
          </w:tcPr>
          <w:p w:rsidR="002A4B23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5:15</w:t>
            </w:r>
          </w:p>
        </w:tc>
        <w:tc>
          <w:tcPr>
            <w:tcW w:w="4860" w:type="dxa"/>
            <w:tcBorders>
              <w:bottom w:val="nil"/>
            </w:tcBorders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DISMISS**</w:t>
            </w:r>
          </w:p>
        </w:tc>
        <w:tc>
          <w:tcPr>
            <w:tcW w:w="3420" w:type="dxa"/>
            <w:tcBorders>
              <w:bottom w:val="nil"/>
            </w:tcBorders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</w:tr>
      <w:tr w:rsidR="002A4B23" w:rsidRPr="00333B40" w:rsidTr="002A4B23"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2A4B23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2A4B23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</w:tr>
      <w:tr w:rsidR="002A4B23" w:rsidRPr="00333B40" w:rsidTr="002A4B23">
        <w:tc>
          <w:tcPr>
            <w:tcW w:w="989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</w:tr>
      <w:tr w:rsidR="002A4B23" w:rsidRPr="00333B40" w:rsidTr="002A4B23">
        <w:tc>
          <w:tcPr>
            <w:tcW w:w="9895" w:type="dxa"/>
            <w:gridSpan w:val="3"/>
          </w:tcPr>
          <w:p w:rsidR="002A4B23" w:rsidRPr="002A4B23" w:rsidRDefault="002A4B23" w:rsidP="002A4B23">
            <w:pPr>
              <w:widowControl w:val="0"/>
              <w:tabs>
                <w:tab w:val="left" w:pos="-720"/>
                <w:tab w:val="left" w:pos="720"/>
              </w:tabs>
              <w:suppressAutoHyphens/>
              <w:jc w:val="center"/>
              <w:rPr>
                <w:rFonts w:ascii="Calibri" w:eastAsia="Times New Roman" w:hAnsi="Calibri" w:cs="Calibri"/>
                <w:bCs/>
                <w:snapToGrid w:val="0"/>
                <w:sz w:val="28"/>
                <w:szCs w:val="28"/>
              </w:rPr>
            </w:pPr>
            <w:r w:rsidRPr="002A4B23">
              <w:rPr>
                <w:rFonts w:ascii="Calibri" w:eastAsia="Times New Roman" w:hAnsi="Calibri" w:cs="Calibri"/>
                <w:b/>
                <w:bCs/>
                <w:snapToGrid w:val="0"/>
                <w:sz w:val="28"/>
                <w:szCs w:val="28"/>
              </w:rPr>
              <w:t>Friday May 8, 2020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8:30</w:t>
            </w:r>
            <w:r>
              <w:rPr>
                <w:rFonts w:eastAsia="Times New Roman" w:cstheme="minorHAnsi"/>
                <w:bCs/>
                <w:snapToGrid w:val="0"/>
              </w:rPr>
              <w:t xml:space="preserve"> - </w:t>
            </w:r>
            <w:r w:rsidRPr="00333B40">
              <w:rPr>
                <w:rFonts w:eastAsia="Times New Roman" w:cstheme="minorHAnsi"/>
                <w:bCs/>
                <w:snapToGrid w:val="0"/>
              </w:rPr>
              <w:t>9:30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 xml:space="preserve">Sterilization-An Overview 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 xml:space="preserve">Bill </w:t>
            </w:r>
            <w:r w:rsidRPr="00333B40">
              <w:rPr>
                <w:rFonts w:eastAsia="Times New Roman" w:cstheme="minorHAnsi"/>
                <w:bCs/>
                <w:snapToGrid w:val="0"/>
              </w:rPr>
              <w:t>Rutala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9:30</w:t>
            </w:r>
            <w:r>
              <w:rPr>
                <w:rFonts w:eastAsia="Times New Roman" w:cstheme="minorHAnsi"/>
                <w:bCs/>
                <w:snapToGrid w:val="0"/>
              </w:rPr>
              <w:t xml:space="preserve"> - </w:t>
            </w:r>
            <w:r w:rsidRPr="00333B40">
              <w:rPr>
                <w:rFonts w:eastAsia="Times New Roman" w:cstheme="minorHAnsi"/>
                <w:bCs/>
                <w:snapToGrid w:val="0"/>
              </w:rPr>
              <w:t>10:</w:t>
            </w:r>
            <w:r>
              <w:rPr>
                <w:rFonts w:eastAsia="Times New Roman" w:cstheme="minorHAnsi"/>
                <w:bCs/>
                <w:snapToGrid w:val="0"/>
              </w:rPr>
              <w:t>30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 xml:space="preserve">Sterilization-Principles and Practices 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Malinda Elammari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10:</w:t>
            </w:r>
            <w:r>
              <w:rPr>
                <w:rFonts w:eastAsia="Times New Roman" w:cstheme="minorHAnsi"/>
                <w:bCs/>
                <w:snapToGrid w:val="0"/>
              </w:rPr>
              <w:t xml:space="preserve">30 - </w:t>
            </w:r>
            <w:r w:rsidRPr="00333B40">
              <w:rPr>
                <w:rFonts w:eastAsia="Times New Roman" w:cstheme="minorHAnsi"/>
                <w:bCs/>
                <w:snapToGrid w:val="0"/>
              </w:rPr>
              <w:t>10:</w:t>
            </w:r>
            <w:r>
              <w:rPr>
                <w:rFonts w:eastAsia="Times New Roman" w:cstheme="minorHAnsi"/>
                <w:bCs/>
                <w:snapToGrid w:val="0"/>
              </w:rPr>
              <w:t>45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BREAK – 15 min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10:</w:t>
            </w:r>
            <w:r>
              <w:rPr>
                <w:rFonts w:eastAsia="Times New Roman" w:cstheme="minorHAnsi"/>
                <w:bCs/>
                <w:snapToGrid w:val="0"/>
              </w:rPr>
              <w:t>45 - 12:00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 xml:space="preserve">Sterilization-Principles and Practices, continued 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Malinda Elammari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12:00</w:t>
            </w:r>
            <w:r>
              <w:rPr>
                <w:rFonts w:eastAsia="Times New Roman" w:cstheme="minorHAnsi"/>
                <w:bCs/>
                <w:snapToGrid w:val="0"/>
              </w:rPr>
              <w:t xml:space="preserve"> - </w:t>
            </w:r>
            <w:r w:rsidRPr="00333B40">
              <w:rPr>
                <w:rFonts w:eastAsia="Times New Roman" w:cstheme="minorHAnsi"/>
                <w:bCs/>
                <w:snapToGrid w:val="0"/>
              </w:rPr>
              <w:t>1:00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LUNCH</w:t>
            </w:r>
          </w:p>
        </w:tc>
        <w:tc>
          <w:tcPr>
            <w:tcW w:w="3420" w:type="dxa"/>
          </w:tcPr>
          <w:p w:rsidR="002A4B23" w:rsidRPr="00A22AB2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i/>
                <w:snapToGrid w:val="0"/>
              </w:rPr>
            </w:pPr>
            <w:r w:rsidRPr="00A22AB2">
              <w:rPr>
                <w:rFonts w:eastAsia="Times New Roman" w:cstheme="minorHAnsi"/>
                <w:bCs/>
                <w:i/>
                <w:snapToGrid w:val="0"/>
              </w:rPr>
              <w:t>Trillium Dining Room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1:00</w:t>
            </w:r>
            <w:r>
              <w:rPr>
                <w:rFonts w:eastAsia="Times New Roman" w:cstheme="minorHAnsi"/>
                <w:bCs/>
                <w:snapToGrid w:val="0"/>
              </w:rPr>
              <w:t xml:space="preserve"> - </w:t>
            </w:r>
            <w:r w:rsidRPr="00333B40">
              <w:rPr>
                <w:rFonts w:eastAsia="Times New Roman" w:cstheme="minorHAnsi"/>
                <w:bCs/>
                <w:snapToGrid w:val="0"/>
              </w:rPr>
              <w:t>1:45</w:t>
            </w:r>
          </w:p>
        </w:tc>
        <w:tc>
          <w:tcPr>
            <w:tcW w:w="4860" w:type="dxa"/>
          </w:tcPr>
          <w:p w:rsidR="002A4B23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9401C0">
              <w:rPr>
                <w:rFonts w:eastAsia="Times New Roman" w:cstheme="minorHAnsi"/>
                <w:bCs/>
                <w:snapToGrid w:val="0"/>
              </w:rPr>
              <w:t>Sterilization-Principles and Practices</w:t>
            </w:r>
            <w:r>
              <w:rPr>
                <w:rFonts w:eastAsia="Times New Roman" w:cstheme="minorHAnsi"/>
                <w:bCs/>
                <w:snapToGrid w:val="0"/>
              </w:rPr>
              <w:t>, virtual tour/Q&amp;A</w:t>
            </w:r>
          </w:p>
        </w:tc>
        <w:tc>
          <w:tcPr>
            <w:tcW w:w="3420" w:type="dxa"/>
          </w:tcPr>
          <w:p w:rsidR="002A4B23" w:rsidRPr="009401C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Bill Rutala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1:45 - 2:30</w:t>
            </w:r>
          </w:p>
        </w:tc>
        <w:tc>
          <w:tcPr>
            <w:tcW w:w="4860" w:type="dxa"/>
          </w:tcPr>
          <w:p w:rsidR="002A4B23" w:rsidRPr="009401C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Assessing the Risk of Disease Transmission When There is a Failure to Follow Disinfection and Sterilization Guidelines</w:t>
            </w:r>
          </w:p>
        </w:tc>
        <w:tc>
          <w:tcPr>
            <w:tcW w:w="3420" w:type="dxa"/>
          </w:tcPr>
          <w:p w:rsidR="002A4B23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Bill Rutala/David Weber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2:30 - 3:15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Special Problems Associated with Reprocessing Instruments in Outpatient Care Facilities 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 xml:space="preserve">Judie 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Bringhurst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3:15 - 3:30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BREAK – 15 min</w:t>
            </w:r>
          </w:p>
        </w:tc>
        <w:tc>
          <w:tcPr>
            <w:tcW w:w="3420" w:type="dxa"/>
          </w:tcPr>
          <w:p w:rsidR="002A4B23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3:30 - 4:30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 xml:space="preserve">Evidence Based </w:t>
            </w:r>
            <w:r w:rsidRPr="00333B40">
              <w:rPr>
                <w:rFonts w:eastAsia="Times New Roman" w:cstheme="minorHAnsi"/>
                <w:bCs/>
                <w:snapToGrid w:val="0"/>
              </w:rPr>
              <w:t xml:space="preserve">Practices for Skin Antisepsis 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Emily Sickbert-Bennett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4:30 - 5:15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Evidence Based</w:t>
            </w:r>
            <w:r w:rsidRPr="00333B40">
              <w:rPr>
                <w:rFonts w:eastAsia="Times New Roman" w:cstheme="minorHAnsi"/>
                <w:bCs/>
                <w:snapToGrid w:val="0"/>
              </w:rPr>
              <w:t xml:space="preserve"> Practices for Disinfection of Non-Critical Environmental Surfaces and Equipment in Health Car</w:t>
            </w:r>
            <w:r>
              <w:rPr>
                <w:rFonts w:eastAsia="Times New Roman" w:cstheme="minorHAnsi"/>
                <w:bCs/>
                <w:snapToGrid w:val="0"/>
              </w:rPr>
              <w:t>e Facilities: A Bundle Approach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 xml:space="preserve">Bill </w:t>
            </w:r>
            <w:r w:rsidRPr="00333B40">
              <w:rPr>
                <w:rFonts w:eastAsia="Times New Roman" w:cstheme="minorHAnsi"/>
                <w:bCs/>
                <w:snapToGrid w:val="0"/>
              </w:rPr>
              <w:t>Rutala</w:t>
            </w:r>
            <w:r>
              <w:rPr>
                <w:rFonts w:eastAsia="Times New Roman" w:cstheme="minorHAnsi"/>
                <w:bCs/>
                <w:snapToGrid w:val="0"/>
              </w:rPr>
              <w:t>/David Weber</w:t>
            </w:r>
          </w:p>
        </w:tc>
      </w:tr>
      <w:tr w:rsidR="002A4B23" w:rsidRPr="00333B40" w:rsidTr="002A4B23">
        <w:tc>
          <w:tcPr>
            <w:tcW w:w="1615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5:15</w:t>
            </w:r>
          </w:p>
        </w:tc>
        <w:tc>
          <w:tcPr>
            <w:tcW w:w="486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DISMISS</w:t>
            </w:r>
          </w:p>
        </w:tc>
        <w:tc>
          <w:tcPr>
            <w:tcW w:w="3420" w:type="dxa"/>
          </w:tcPr>
          <w:p w:rsidR="002A4B23" w:rsidRPr="00333B40" w:rsidRDefault="002A4B23" w:rsidP="00EF5B66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</w:p>
        </w:tc>
      </w:tr>
    </w:tbl>
    <w:p w:rsidR="002A4B23" w:rsidRDefault="002A4B23" w:rsidP="002A4B23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napToGrid w:val="0"/>
        </w:rPr>
      </w:pPr>
    </w:p>
    <w:p w:rsidR="002A4B23" w:rsidRDefault="002A4B23" w:rsidP="002A4B23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napToGrid w:val="0"/>
        </w:rPr>
      </w:pPr>
    </w:p>
    <w:p w:rsidR="002A4B23" w:rsidRDefault="002A4B23" w:rsidP="002A4B23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napToGrid w:val="0"/>
        </w:rPr>
      </w:pPr>
      <w:r w:rsidRPr="00C7289A">
        <w:rPr>
          <w:rFonts w:eastAsia="Times New Roman" w:cstheme="minorHAnsi"/>
          <w:b/>
          <w:bCs/>
          <w:snapToGrid w:val="0"/>
        </w:rPr>
        <w:t xml:space="preserve">** Meet the Faculty: </w:t>
      </w:r>
      <w:r>
        <w:rPr>
          <w:rFonts w:eastAsia="Times New Roman" w:cstheme="minorHAnsi"/>
          <w:b/>
          <w:bCs/>
          <w:snapToGrid w:val="0"/>
        </w:rPr>
        <w:t>join us for a wine and cheese Happy H</w:t>
      </w:r>
      <w:r w:rsidRPr="00C7289A">
        <w:rPr>
          <w:rFonts w:eastAsia="Times New Roman" w:cstheme="minorHAnsi"/>
          <w:b/>
          <w:bCs/>
          <w:snapToGrid w:val="0"/>
        </w:rPr>
        <w:t>our from 5:15 – 6:15</w:t>
      </w:r>
    </w:p>
    <w:p w:rsidR="00685A36" w:rsidRDefault="00685A36"/>
    <w:sectPr w:rsidR="00685A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23" w:rsidRDefault="002A4B23" w:rsidP="002A4B23">
      <w:pPr>
        <w:spacing w:after="0" w:line="240" w:lineRule="auto"/>
      </w:pPr>
      <w:r>
        <w:separator/>
      </w:r>
    </w:p>
  </w:endnote>
  <w:endnote w:type="continuationSeparator" w:id="0">
    <w:p w:rsidR="002A4B23" w:rsidRDefault="002A4B23" w:rsidP="002A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23" w:rsidRDefault="002A4B23" w:rsidP="002A4B23">
      <w:pPr>
        <w:spacing w:after="0" w:line="240" w:lineRule="auto"/>
      </w:pPr>
      <w:r>
        <w:separator/>
      </w:r>
    </w:p>
  </w:footnote>
  <w:footnote w:type="continuationSeparator" w:id="0">
    <w:p w:rsidR="002A4B23" w:rsidRDefault="002A4B23" w:rsidP="002A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23" w:rsidRPr="002A4B23" w:rsidRDefault="002A4B23" w:rsidP="002A4B23">
    <w:pPr>
      <w:pStyle w:val="NoSpacing"/>
      <w:jc w:val="center"/>
      <w:rPr>
        <w:b/>
        <w:sz w:val="28"/>
        <w:szCs w:val="28"/>
      </w:rPr>
    </w:pPr>
    <w:r w:rsidRPr="002A4B23">
      <w:rPr>
        <w:b/>
        <w:sz w:val="28"/>
        <w:szCs w:val="28"/>
      </w:rPr>
      <w:t>Disinfection, Sterilization and Antisepsis</w:t>
    </w:r>
  </w:p>
  <w:p w:rsidR="002A4B23" w:rsidRPr="002A4B23" w:rsidRDefault="002A4B23" w:rsidP="002A4B23">
    <w:pPr>
      <w:pStyle w:val="NoSpacing"/>
      <w:jc w:val="center"/>
      <w:rPr>
        <w:b/>
        <w:sz w:val="28"/>
        <w:szCs w:val="28"/>
      </w:rPr>
    </w:pPr>
    <w:r w:rsidRPr="002A4B23">
      <w:rPr>
        <w:b/>
        <w:sz w:val="28"/>
        <w:szCs w:val="28"/>
      </w:rPr>
      <w:t>May 7-8, 2020</w:t>
    </w:r>
  </w:p>
  <w:p w:rsidR="002A4B23" w:rsidRPr="002A4B23" w:rsidRDefault="002A4B23" w:rsidP="002A4B23">
    <w:pPr>
      <w:pStyle w:val="NoSpacing"/>
      <w:jc w:val="center"/>
      <w:rPr>
        <w:b/>
        <w:sz w:val="28"/>
        <w:szCs w:val="28"/>
      </w:rPr>
    </w:pPr>
    <w:r w:rsidRPr="002A4B23">
      <w:rPr>
        <w:b/>
        <w:sz w:val="28"/>
        <w:szCs w:val="28"/>
      </w:rPr>
      <w:t>AGENDA</w:t>
    </w:r>
  </w:p>
  <w:p w:rsidR="002A4B23" w:rsidRDefault="002A4B23">
    <w:pPr>
      <w:pStyle w:val="Header"/>
    </w:pPr>
  </w:p>
  <w:p w:rsidR="002A4B23" w:rsidRDefault="002A4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23"/>
    <w:rsid w:val="002A4B23"/>
    <w:rsid w:val="0068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2E60"/>
  <w15:chartTrackingRefBased/>
  <w15:docId w15:val="{F9BA19AF-6247-4E5D-815A-9DDB55FA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B23"/>
  </w:style>
  <w:style w:type="paragraph" w:styleId="Footer">
    <w:name w:val="footer"/>
    <w:basedOn w:val="Normal"/>
    <w:link w:val="FooterChar"/>
    <w:uiPriority w:val="99"/>
    <w:unhideWhenUsed/>
    <w:rsid w:val="002A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B23"/>
  </w:style>
  <w:style w:type="paragraph" w:styleId="NoSpacing">
    <w:name w:val="No Spacing"/>
    <w:uiPriority w:val="1"/>
    <w:qFormat/>
    <w:rsid w:val="002A4B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A4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1603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1</cp:revision>
  <dcterms:created xsi:type="dcterms:W3CDTF">2020-01-27T20:51:00Z</dcterms:created>
  <dcterms:modified xsi:type="dcterms:W3CDTF">2020-01-27T20:55:00Z</dcterms:modified>
</cp:coreProperties>
</file>